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C0" w:rsidRDefault="00246DC0">
      <w:pPr>
        <w:rPr>
          <w:noProof/>
          <w:lang w:eastAsia="ru-RU"/>
        </w:rPr>
      </w:pPr>
      <w:r w:rsidRPr="0047311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1.jpg" style="width:464.25pt;height:657pt;visibility:visible">
            <v:imagedata r:id="rId4" o:title=""/>
          </v:shape>
        </w:pict>
      </w:r>
    </w:p>
    <w:p w:rsidR="00246DC0" w:rsidRDefault="00246DC0">
      <w:pPr>
        <w:rPr>
          <w:noProof/>
          <w:lang w:eastAsia="ru-RU"/>
        </w:rPr>
      </w:pPr>
    </w:p>
    <w:p w:rsidR="00246DC0" w:rsidRDefault="00246DC0">
      <w:pPr>
        <w:rPr>
          <w:noProof/>
          <w:lang w:eastAsia="ru-RU"/>
        </w:rPr>
      </w:pPr>
    </w:p>
    <w:p w:rsidR="00246DC0" w:rsidRDefault="00246DC0">
      <w:pPr>
        <w:rPr>
          <w:noProof/>
          <w:lang w:eastAsia="ru-RU"/>
        </w:rPr>
      </w:pPr>
    </w:p>
    <w:p w:rsidR="00246DC0" w:rsidRDefault="00246DC0">
      <w:pPr>
        <w:rPr>
          <w:noProof/>
          <w:lang w:eastAsia="ru-RU"/>
        </w:rPr>
      </w:pPr>
    </w:p>
    <w:p w:rsidR="00246DC0" w:rsidRDefault="00246DC0">
      <w:pPr>
        <w:rPr>
          <w:noProof/>
          <w:lang w:eastAsia="ru-RU"/>
        </w:rPr>
      </w:pP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№ 6,7 списка  -  занявший 5-6 места в высшей лиге 2013 года.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№  8,9 списка – занявшие  6-7 места в чемпионате г. Рязани 2014 года.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№ 10 списка - занявший 7 место в первой лиге 2014 года.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№ 11 списка -  занявший  7 место в высшей лиге 2013 года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 xml:space="preserve"> №12 списка - занявший 1 место в первенстве области среди юношей до 17 лет 2014 года (в случае проведения объединённого турнира – участник,  занявший 3 место в турнире)</w:t>
      </w:r>
    </w:p>
    <w:p w:rsidR="00246DC0" w:rsidRPr="00A85AD2" w:rsidRDefault="00246DC0" w:rsidP="00A85AD2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 xml:space="preserve">         №13 списка -  занявший 8 место в первой лиге 2014 года.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№14 списка   - занявший 8  место в чемпионате г. Рязани 2014 года.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№ 15 списка -  занявший 9 место в первой лиге 2014 года.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№ 16 списка  - занявший 9  место в чемпионате г. Рязани 2014 года.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№ 17 списка -  занявший 10 место в первой лиге 2014 года.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№ 18 списка - занявший 10  место в чемпионате г. Рязани 2014 года.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Если количество освободившихся мест будет больше кандидатского списка, вакантные места замещаются решением президиума областной федерации.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4.3. В случае если выходящие или кандидатские места в отборочных соревнованиях занимают шахматисты, уже имеющие по другим основаниям право играть в чемпионате области, то право выход в него или право включения в кандидатский список передается шахматистам, занявшим следующие места, но не ниже: в круговых турнирах   - ½  от общего числа участников,  в соревнованиях по швейцарской системе – 10 места.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b/>
          <w:color w:val="000000"/>
          <w:sz w:val="20"/>
          <w:szCs w:val="20"/>
        </w:rPr>
        <w:t>5.   Регламент  соревнований  и  определение  победителей.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5.1. Соревнования проводятся с 3 по 19 октября  2014 года. Место проведения –Городской клуб «Интеллект</w:t>
      </w:r>
      <w:r w:rsidRPr="00A85AD2">
        <w:rPr>
          <w:rFonts w:ascii="Times New Roman" w:hAnsi="Times New Roman"/>
          <w:bCs/>
          <w:color w:val="000000"/>
          <w:sz w:val="20"/>
          <w:szCs w:val="20"/>
        </w:rPr>
        <w:t>»  (г. Рязань, ул. Высоковольтная, д. 14)</w:t>
      </w:r>
      <w:r w:rsidRPr="00A85AD2">
        <w:rPr>
          <w:rFonts w:ascii="Times New Roman" w:hAnsi="Times New Roman"/>
          <w:color w:val="000000"/>
          <w:sz w:val="20"/>
          <w:szCs w:val="20"/>
        </w:rPr>
        <w:t>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Открытие соревнований –  3 октября  в 17 часов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 xml:space="preserve">1 тур – 3 октября 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2 тур – 4 октября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 xml:space="preserve">3 тур – 5 октября 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4 тур – 6 октября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Выходной – 7 октября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 xml:space="preserve">5 тур – 8 октября 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6 тур – 9 октября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 xml:space="preserve">7 тур – 10 октября 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8 тур – 11 октября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Выходной – 12 октября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 xml:space="preserve">9 тур – 13 октября 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10 тур – 14 октября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Выходной – 15 октября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 xml:space="preserve">11 тур – 16 октября 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12 тур – 17 октября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Выходной – 18 октября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13 тур – 19 октября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Начало туров в будни – 17 часов 30 минут, в субботу – 16 часов,  в воскресенье в 11 часов.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Начало последнего тура 19 октября в 11 часов, по окончании - закрытие соревнований.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 xml:space="preserve">При необходимости судья может изменить дату и время начала партии по заявлению одного из участников при согласии его партнёра. 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5.2. Официальное открытие соревнований проводится перед началом 1 тура. Закрытие соревнований и награждение победителей – в день по окончании последнего тура.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5.3. Контроль времени устанавливается:  90 минут на все ходы и дополнительно по 30 секунд на каждый ход, начиная с первого.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5.4. Занятые места определяются по наибольшей сумме набранных очков. В случае равенства результатов используются дополнительные показатели: коэффициент Бергера, усеченный коэффициент Бергера, результат личной встречи.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color w:val="000000"/>
          <w:sz w:val="20"/>
          <w:szCs w:val="20"/>
        </w:rPr>
        <w:t>5.5. В случае равенства всех дополнительных показателей чемпионами области объявляются все шахматисты, разделившие п</w:t>
      </w:r>
      <w:r w:rsidRPr="00A85AD2">
        <w:rPr>
          <w:rFonts w:ascii="Times New Roman" w:hAnsi="Times New Roman"/>
          <w:sz w:val="20"/>
          <w:szCs w:val="20"/>
        </w:rPr>
        <w:t xml:space="preserve">ервое место. 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b/>
          <w:sz w:val="20"/>
          <w:szCs w:val="20"/>
        </w:rPr>
        <w:t>6. Награждение   победителей.</w:t>
      </w:r>
      <w:r w:rsidRPr="00A85AD2">
        <w:rPr>
          <w:rFonts w:ascii="Times New Roman" w:hAnsi="Times New Roman"/>
          <w:sz w:val="20"/>
          <w:szCs w:val="20"/>
        </w:rPr>
        <w:t xml:space="preserve"> 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sz w:val="20"/>
          <w:szCs w:val="20"/>
        </w:rPr>
        <w:t xml:space="preserve">6.1. Участники награждаются медалями за 1,2,3 места и  призами Минспорта Рязанской области. 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sz w:val="20"/>
          <w:szCs w:val="20"/>
        </w:rPr>
        <w:t xml:space="preserve">6.2. В соревновании могут быть установлены дополнительные призы Рязанской областной федерации шахмат.  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sz w:val="20"/>
          <w:szCs w:val="20"/>
        </w:rPr>
        <w:t xml:space="preserve">     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b/>
          <w:sz w:val="20"/>
          <w:szCs w:val="20"/>
        </w:rPr>
        <w:t>7. Финансовые расходы.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sz w:val="20"/>
          <w:szCs w:val="20"/>
        </w:rPr>
        <w:t xml:space="preserve">7.1. Расходы по проведению соревнований (аренда помещения, афиши, оплата судей и обслуживающего персонала, медали, призы) несет Минспорт Рязанской области. 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sz w:val="20"/>
          <w:szCs w:val="20"/>
        </w:rPr>
        <w:t xml:space="preserve"> 7.2. Расходы по проезду, питанию и размещению иногородних участников несут командирующие организации. В случае установления дополнительных призов расходы по ним несёт Рязанская областная федерация шахмат.</w:t>
      </w:r>
    </w:p>
    <w:p w:rsidR="00246DC0" w:rsidRPr="00A85AD2" w:rsidRDefault="00246DC0" w:rsidP="00A85AD2">
      <w:pPr>
        <w:jc w:val="both"/>
        <w:rPr>
          <w:rFonts w:ascii="Times New Roman" w:hAnsi="Times New Roman"/>
          <w:b/>
          <w:sz w:val="20"/>
          <w:szCs w:val="20"/>
        </w:rPr>
      </w:pP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A85AD2">
        <w:rPr>
          <w:rFonts w:ascii="Times New Roman" w:hAnsi="Times New Roman"/>
          <w:b/>
          <w:sz w:val="20"/>
          <w:szCs w:val="20"/>
        </w:rPr>
        <w:t>8. Организация  соревнований.</w:t>
      </w:r>
    </w:p>
    <w:p w:rsidR="00246DC0" w:rsidRPr="00A85AD2" w:rsidRDefault="00246DC0" w:rsidP="00A85AD2">
      <w:pPr>
        <w:pStyle w:val="BodyTextIndent3"/>
        <w:rPr>
          <w:sz w:val="20"/>
        </w:rPr>
      </w:pPr>
      <w:r w:rsidRPr="00A85AD2">
        <w:rPr>
          <w:sz w:val="20"/>
        </w:rPr>
        <w:t>8.1.  Все  шахматисты, имеющие право, согласно настоящему Положению, участвовать в чемпионате, должны лично подтвердить свое участие президенту, вице-президенту или секретарю, федерации не позднее   двух календарных дней  до начала соревнований. В эти же сроки все организации, проводящие отборочные соревнования, должны представить в федерацию заверенные таблицы.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sz w:val="20"/>
          <w:szCs w:val="20"/>
        </w:rPr>
        <w:t>8.2.   В случае переноса сроков соревнований, президиум федерации обязан оповестить всех участников не позднее  пяти календарных дней  до начала соревнований.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sz w:val="20"/>
          <w:szCs w:val="20"/>
        </w:rPr>
        <w:t>8.3. Для допуска участников к соревнованиям создается мандатная комиссия в составе: председатель комиссии – представитель Минспорта Рязанской области, члены комиссии - представитель президиума областной федерации, главный судья соревнований, врач.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sz w:val="20"/>
          <w:szCs w:val="20"/>
        </w:rPr>
        <w:t xml:space="preserve">8.4.  Допуск к соревнованию осуществляется на основании списка основных участников и кандидатских списков, представленных в мандатную комиссию президиумом областной федерации шахмат. 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sz w:val="20"/>
          <w:szCs w:val="20"/>
        </w:rPr>
        <w:t xml:space="preserve">Работа мандатной комиссии  начинается 2 октября 2014 года в   16 часов в </w:t>
      </w:r>
      <w:r w:rsidRPr="00A85AD2">
        <w:rPr>
          <w:rFonts w:ascii="Times New Roman" w:hAnsi="Times New Roman"/>
          <w:color w:val="000000"/>
          <w:sz w:val="20"/>
          <w:szCs w:val="20"/>
        </w:rPr>
        <w:t>Городской клуб «Интеллект</w:t>
      </w:r>
      <w:r w:rsidRPr="00A85AD2">
        <w:rPr>
          <w:rFonts w:ascii="Times New Roman" w:hAnsi="Times New Roman"/>
          <w:bCs/>
          <w:color w:val="000000"/>
          <w:sz w:val="20"/>
          <w:szCs w:val="20"/>
        </w:rPr>
        <w:t>»  (г. Рязань, ул. Высоковольтная, д. 14)</w:t>
      </w:r>
      <w:r w:rsidRPr="00A85AD2">
        <w:rPr>
          <w:rFonts w:ascii="Times New Roman" w:hAnsi="Times New Roman"/>
          <w:sz w:val="20"/>
          <w:szCs w:val="20"/>
        </w:rPr>
        <w:t xml:space="preserve">, жеребьёвка участников проводится главным судьёй 2 октября 2014 года в 18 часов на основании протокола  работы мандатной комиссии.  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sz w:val="20"/>
          <w:szCs w:val="20"/>
        </w:rPr>
        <w:t>8.5.  Все участники, подтвердившие участие в соревнованиях, обязаны лично явиться на мандатную комиссию, либо в случае невозможности явиться лично, сообщить комиссии о своём участии до начала жеребьевки.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sz w:val="20"/>
          <w:szCs w:val="20"/>
        </w:rPr>
        <w:t xml:space="preserve"> Участники, не явившиеся на мандатную комиссию или не сообщившие комиссии о своём участии, заменяются  кандидатами из соответствующего списка.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sz w:val="20"/>
          <w:szCs w:val="20"/>
        </w:rPr>
        <w:t>8.6.  В случае необходимости врач соревнований может провести собеседование и осмотр участника по поводу допуска к соревнованиям.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sz w:val="20"/>
          <w:szCs w:val="20"/>
        </w:rPr>
        <w:t xml:space="preserve">8.7. Результаты работы мандатной комиссии оформляются протоколом, представляемым в Минспорт Рязанской области. 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sz w:val="20"/>
          <w:szCs w:val="20"/>
        </w:rPr>
        <w:t xml:space="preserve">8.8.  Перед началом соревнований участники выбирают апелляционный комитет.   </w:t>
      </w:r>
    </w:p>
    <w:p w:rsidR="00246DC0" w:rsidRPr="00A85AD2" w:rsidRDefault="00246DC0" w:rsidP="00A85AD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85AD2">
        <w:rPr>
          <w:rFonts w:ascii="Times New Roman" w:hAnsi="Times New Roman"/>
          <w:sz w:val="20"/>
          <w:szCs w:val="20"/>
        </w:rPr>
        <w:t xml:space="preserve">8.9. Апелляция принимается только при внесении заявителем залога в 500 рублей, который возвращается заявителю в случае удовлетворения апелляции.                                  </w:t>
      </w:r>
    </w:p>
    <w:p w:rsidR="00246DC0" w:rsidRPr="00A85AD2" w:rsidRDefault="00246DC0" w:rsidP="00A85AD2">
      <w:pPr>
        <w:rPr>
          <w:rFonts w:ascii="Times New Roman" w:hAnsi="Times New Roman"/>
          <w:b/>
          <w:sz w:val="20"/>
          <w:szCs w:val="20"/>
        </w:rPr>
      </w:pPr>
    </w:p>
    <w:p w:rsidR="00246DC0" w:rsidRPr="00A85AD2" w:rsidRDefault="00246DC0" w:rsidP="00A85AD2">
      <w:pPr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246DC0" w:rsidRPr="00A85AD2" w:rsidRDefault="00246DC0">
      <w:pPr>
        <w:rPr>
          <w:rFonts w:ascii="Times New Roman" w:hAnsi="Times New Roman"/>
          <w:noProof/>
          <w:sz w:val="20"/>
          <w:szCs w:val="20"/>
          <w:lang w:eastAsia="ru-RU"/>
        </w:rPr>
      </w:pPr>
    </w:p>
    <w:p w:rsidR="00246DC0" w:rsidRPr="00A85AD2" w:rsidRDefault="00246DC0">
      <w:pPr>
        <w:rPr>
          <w:rFonts w:ascii="Times New Roman" w:hAnsi="Times New Roman"/>
          <w:sz w:val="20"/>
          <w:szCs w:val="20"/>
        </w:rPr>
      </w:pPr>
    </w:p>
    <w:sectPr w:rsidR="00246DC0" w:rsidRPr="00A85AD2" w:rsidSect="0093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0C6"/>
    <w:rsid w:val="00022EAB"/>
    <w:rsid w:val="000456AD"/>
    <w:rsid w:val="000B287F"/>
    <w:rsid w:val="00103B96"/>
    <w:rsid w:val="00166929"/>
    <w:rsid w:val="0019085B"/>
    <w:rsid w:val="00217033"/>
    <w:rsid w:val="00217196"/>
    <w:rsid w:val="00246DC0"/>
    <w:rsid w:val="00251E63"/>
    <w:rsid w:val="002D72DD"/>
    <w:rsid w:val="003538EF"/>
    <w:rsid w:val="003B46F3"/>
    <w:rsid w:val="00446A4F"/>
    <w:rsid w:val="0047311B"/>
    <w:rsid w:val="00490751"/>
    <w:rsid w:val="0053679E"/>
    <w:rsid w:val="005A29A2"/>
    <w:rsid w:val="005C3015"/>
    <w:rsid w:val="005E21A3"/>
    <w:rsid w:val="00637E6E"/>
    <w:rsid w:val="00641330"/>
    <w:rsid w:val="00665762"/>
    <w:rsid w:val="00687E20"/>
    <w:rsid w:val="006B7278"/>
    <w:rsid w:val="007212DE"/>
    <w:rsid w:val="007A3BA7"/>
    <w:rsid w:val="007C30EF"/>
    <w:rsid w:val="007F4D47"/>
    <w:rsid w:val="00887D72"/>
    <w:rsid w:val="00894F3D"/>
    <w:rsid w:val="0090224B"/>
    <w:rsid w:val="00937DE8"/>
    <w:rsid w:val="009427B0"/>
    <w:rsid w:val="009C60C6"/>
    <w:rsid w:val="00A06056"/>
    <w:rsid w:val="00A85AD2"/>
    <w:rsid w:val="00AD40C3"/>
    <w:rsid w:val="00B14DFF"/>
    <w:rsid w:val="00B80830"/>
    <w:rsid w:val="00BB493F"/>
    <w:rsid w:val="00C434D5"/>
    <w:rsid w:val="00C604F0"/>
    <w:rsid w:val="00C66C3F"/>
    <w:rsid w:val="00CD3F29"/>
    <w:rsid w:val="00D15F33"/>
    <w:rsid w:val="00D50923"/>
    <w:rsid w:val="00D57F97"/>
    <w:rsid w:val="00EB5888"/>
    <w:rsid w:val="00F05137"/>
    <w:rsid w:val="00F77735"/>
    <w:rsid w:val="00FD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E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6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0C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A85AD2"/>
    <w:pPr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4717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835</Words>
  <Characters>4762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2</cp:revision>
  <dcterms:created xsi:type="dcterms:W3CDTF">2014-09-20T10:22:00Z</dcterms:created>
  <dcterms:modified xsi:type="dcterms:W3CDTF">2014-09-22T17:58:00Z</dcterms:modified>
</cp:coreProperties>
</file>